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280"/>
        <w:rPr>
          <w:rFonts w:ascii="Wingdings" w:hAnsi="Wingdings" w:eastAsia="Wingdings" w:cs="Wingdings"/>
          <w:b/>
          <w:b/>
          <w:bCs/>
          <w:color w:val="FF0000"/>
          <w:sz w:val="32"/>
          <w:szCs w:val="32"/>
        </w:rPr>
      </w:pP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12065</wp:posOffset>
                </wp:positionH>
                <wp:positionV relativeFrom="paragraph">
                  <wp:posOffset>-164465</wp:posOffset>
                </wp:positionV>
                <wp:extent cx="640080" cy="43053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" cy="42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H3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Web"/>
        <w:spacing w:before="280" w:after="280"/>
        <w:rPr>
          <w:rFonts w:ascii="Wingdings" w:hAnsi="Wingdings" w:eastAsia="Wingdings" w:cs="Wingdings"/>
          <w:b/>
          <w:b/>
          <w:bCs/>
          <w:color w:val="FF0000"/>
          <w:sz w:val="32"/>
          <w:szCs w:val="32"/>
        </w:rPr>
      </w:pP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</w:r>
    </w:p>
    <w:p>
      <w:pPr>
        <w:pStyle w:val="NormalWeb"/>
        <w:spacing w:before="280" w:after="280"/>
        <w:rPr>
          <w:b/>
          <w:b/>
          <w:bCs/>
          <w:sz w:val="32"/>
          <w:szCs w:val="32"/>
          <w:u w:val="single"/>
        </w:rPr>
      </w:pP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  <w:t></w:t>
      </w:r>
      <w:r>
        <w:rPr>
          <w:rFonts w:eastAsia="Wingdings" w:cs="Wingdings" w:ascii="Wingdings" w:hAnsi="Wingdings"/>
          <w:color w:val="FF0000"/>
          <w:sz w:val="32"/>
          <w:szCs w:val="32"/>
        </w:rPr>
        <w:t></w:t>
      </w:r>
      <w:r>
        <w:rPr>
          <w:rFonts w:ascii="Cursive standard" w:hAnsi="Cursive standard"/>
          <w:b/>
          <w:bCs/>
          <w:sz w:val="32"/>
          <w:szCs w:val="32"/>
          <w:u w:val="single"/>
        </w:rPr>
        <w:t>Mérovingiens et Carolingiens</w:t>
      </w:r>
    </w:p>
    <w:p>
      <w:pPr>
        <w:pStyle w:val="NormalWeb"/>
        <w:spacing w:before="280" w:after="280"/>
        <w:rPr>
          <w:rFonts w:ascii="Calibri" w:hAnsi="Calibri"/>
          <w:color w:val="C9211E"/>
          <w:sz w:val="32"/>
          <w:szCs w:val="32"/>
        </w:rPr>
      </w:pPr>
      <w:r>
        <w:rPr>
          <w:rFonts w:ascii="Calibri" w:hAnsi="Calibri"/>
          <w:color w:val="C9211E"/>
          <w:sz w:val="32"/>
          <w:szCs w:val="32"/>
        </w:rPr>
        <w:t>X</w:t>
      </w:r>
    </w:p>
    <w:p>
      <w:pPr>
        <w:pStyle w:val="NormalWeb"/>
        <w:spacing w:before="280" w:after="280"/>
        <w:rPr>
          <w:rFonts w:ascii="Cursive standard" w:hAnsi="Cursive standard"/>
          <w:color w:val="000000"/>
          <w:sz w:val="32"/>
          <w:szCs w:val="32"/>
        </w:rPr>
      </w:pP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  <w:t></w:t>
      </w:r>
      <w:r>
        <w:rPr>
          <w:rFonts w:eastAsia="Wingdings" w:cs="Wingdings" w:ascii="Wingdings" w:hAnsi="Wingdings"/>
          <w:color w:val="FF0000"/>
          <w:sz w:val="32"/>
          <w:szCs w:val="32"/>
        </w:rPr>
        <w:t></w:t>
      </w:r>
      <w:r>
        <w:rPr>
          <w:rFonts w:ascii="Cursive standard" w:hAnsi="Cursive standard"/>
          <w:color w:val="000000"/>
          <w:sz w:val="32"/>
          <w:szCs w:val="32"/>
          <w:u w:val="single"/>
        </w:rPr>
        <w:t>Qu’appelle-t-on les migrations (ou invasions) barbares</w:t>
      </w:r>
      <w:r>
        <w:rPr>
          <w:rFonts w:ascii="Cursive standard" w:hAnsi="Cursive standard"/>
          <w:color w:val="000000"/>
          <w:sz w:val="32"/>
          <w:szCs w:val="32"/>
        </w:rPr>
        <w:t xml:space="preserve"> ?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Web"/>
        <w:spacing w:before="280" w:after="280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Les </w:t>
      </w:r>
      <w:r>
        <w:rPr>
          <w:rFonts w:ascii="Cursive standard" w:hAnsi="Cursive standard"/>
          <w:color w:val="C9211E"/>
          <w:sz w:val="32"/>
          <w:szCs w:val="32"/>
        </w:rPr>
        <w:t>Huns</w:t>
      </w:r>
      <w:r>
        <w:rPr>
          <w:rFonts w:ascii="Cursive standard" w:hAnsi="Cursive standard"/>
          <w:sz w:val="32"/>
          <w:szCs w:val="32"/>
        </w:rPr>
        <w:t xml:space="preserve"> au IVe siècle </w:t>
      </w:r>
      <w:r>
        <w:rPr>
          <w:rFonts w:ascii="Cursive standard" w:hAnsi="Cursive standard"/>
          <w:color w:val="C9211E"/>
          <w:sz w:val="32"/>
          <w:szCs w:val="32"/>
        </w:rPr>
        <w:t>se déplacent brutalement</w:t>
      </w:r>
      <w:r>
        <w:rPr>
          <w:rFonts w:ascii="Cursive standard" w:hAnsi="Cursive standard"/>
          <w:sz w:val="32"/>
          <w:szCs w:val="32"/>
        </w:rPr>
        <w:t xml:space="preserve"> vers l'ouest de l'Europe, entraînant les autres peuples vers l'ouest. Tantôt ceux-ci </w:t>
      </w:r>
      <w:r>
        <w:rPr>
          <w:rFonts w:ascii="Cursive standard" w:hAnsi="Cursive standard"/>
          <w:color w:val="C9211E"/>
          <w:sz w:val="32"/>
          <w:szCs w:val="32"/>
        </w:rPr>
        <w:t>demandent asile</w:t>
      </w:r>
      <w:r>
        <w:rPr>
          <w:rFonts w:ascii="Cursive standard" w:hAnsi="Cursive standard"/>
          <w:sz w:val="32"/>
          <w:szCs w:val="32"/>
        </w:rPr>
        <w:t xml:space="preserve"> à l'empire, tantôt ils n'attendent pas l'autorisation et </w:t>
      </w:r>
      <w:r>
        <w:rPr>
          <w:rFonts w:ascii="Cursive standard" w:hAnsi="Cursive standard"/>
          <w:color w:val="C9211E"/>
          <w:sz w:val="32"/>
          <w:szCs w:val="32"/>
        </w:rPr>
        <w:t xml:space="preserve">s'installent par la force ou en travaillant.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Web"/>
        <w:spacing w:before="280" w:after="280"/>
        <w:rPr>
          <w:rFonts w:ascii="Cursive standard" w:hAnsi="Cursive standard"/>
          <w:color w:val="C9211E"/>
          <w:sz w:val="32"/>
          <w:szCs w:val="32"/>
        </w:rPr>
      </w:pPr>
      <w:r>
        <w:rPr>
          <w:rFonts w:ascii="Cursive standard" w:hAnsi="Cursive standard"/>
          <w:color w:val="C9211E"/>
          <w:sz w:val="32"/>
          <w:szCs w:val="32"/>
        </w:rPr>
        <w:t>Ces déplacements de populations ont duré plusieurs siècles.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  <w:t></w:t>
      </w:r>
      <w:r>
        <w:rPr>
          <w:rFonts w:eastAsia="Wingdings" w:cs="Wingdings" w:ascii="Wingdings" w:hAnsi="Wingdings"/>
          <w:color w:val="FF0000"/>
          <w:sz w:val="32"/>
          <w:szCs w:val="32"/>
        </w:rPr>
        <w:t></w:t>
      </w:r>
      <w:r>
        <w:rPr>
          <w:rFonts w:eastAsia="Times New Roman" w:cs="Times New Roman" w:ascii="Cursive standard" w:hAnsi="Cursive standard"/>
          <w:kern w:val="0"/>
          <w:sz w:val="40"/>
          <w:szCs w:val="40"/>
          <w:u w:val="single"/>
          <w:lang w:eastAsia="fr-FR"/>
          <w14:ligatures w14:val="none"/>
        </w:rPr>
        <w:t xml:space="preserve">Clovis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L'empire romain s'est effondré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avec l'arrivée des barbares. 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Clovis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est le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roi des Francs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. Il appartient à une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famille d'anciens alliés de Rome, les Mérovingiens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. Pour augmenter son pouvoir,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il devient chrétien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(comme sa femme, Clotilde), et se fait baptiser.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Il agrandit son royaume mais,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à sa mort, le territoire est partagé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entre ses trois fils en 511.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  <w:t>Quelques dates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: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tbl>
      <w:tblPr>
        <w:tblStyle w:val="Grilledutableau"/>
        <w:tblW w:w="103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567"/>
        <w:gridCol w:w="8395"/>
      </w:tblGrid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481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  <mc:AlternateContent>
                <mc:Choice Requires="wps">
                  <w:drawing>
                    <wp:anchor behindDoc="0" distT="19050" distB="19050" distL="19050" distR="19050" simplePos="0" locked="0" layoutInCell="1" allowOverlap="1" relativeHeight="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7620</wp:posOffset>
                      </wp:positionV>
                      <wp:extent cx="106680" cy="2087880"/>
                      <wp:effectExtent l="0" t="0" r="0" b="0"/>
                      <wp:wrapNone/>
                      <wp:docPr id="3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2087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67" h="3287">
                                    <a:moveTo>
                                      <a:pt x="41" y="0"/>
                                    </a:moveTo>
                                    <a:lnTo>
                                      <a:pt x="41" y="2464"/>
                                    </a:lnTo>
                                    <a:lnTo>
                                      <a:pt x="0" y="2464"/>
                                    </a:lnTo>
                                    <a:lnTo>
                                      <a:pt x="83" y="3286"/>
                                    </a:lnTo>
                                    <a:lnTo>
                                      <a:pt x="166" y="2464"/>
                                    </a:lnTo>
                                    <a:lnTo>
                                      <a:pt x="124" y="2464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4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5a5a5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prise du pouvoir par Clovis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486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victoire de Soissons contre les Wisigoths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496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Victoire contre les Alamans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498 (?)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Baptême de Clovis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507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Victoire de Vouillé contre les Wisigoths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511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mort de Clovis</w:t>
            </w:r>
          </w:p>
        </w:tc>
      </w:tr>
    </w:tbl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Web"/>
        <w:spacing w:before="280" w:after="280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</w:r>
    </w:p>
    <w:p>
      <w:pPr>
        <w:pStyle w:val="NormalWeb"/>
        <w:spacing w:before="280" w:after="280"/>
        <w:rPr>
          <w:rFonts w:ascii="Cursive standard" w:hAnsi="Cursive standard"/>
          <w:sz w:val="32"/>
          <w:szCs w:val="32"/>
          <w:u w:val="single"/>
        </w:rPr>
      </w:pP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  <w:t></w:t>
      </w:r>
      <w:r>
        <w:rPr>
          <w:rFonts w:eastAsia="Wingdings" w:cs="Wingdings" w:ascii="Wingdings" w:hAnsi="Wingdings"/>
          <w:color w:val="FF0000"/>
          <w:sz w:val="32"/>
          <w:szCs w:val="32"/>
        </w:rPr>
        <w:t></w:t>
      </w:r>
      <w:r>
        <w:rPr>
          <w:rFonts w:ascii="Cursive standard" w:hAnsi="Cursive standard"/>
          <w:sz w:val="40"/>
          <w:szCs w:val="40"/>
          <w:u w:val="single"/>
        </w:rPr>
        <w:t>Charlemagne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color w:val="FF0000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Charlemagne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est un personnage très puissant à l'époque, qui s'impose comme le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principal protecteur de la chrétienté.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Son empire s'étale sur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toute l'Europe actuelle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, et sa capitale est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Aix-la-Chapelle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. 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Pour pouvoir le gouverner, Charlemagne imagine toute une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administration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. Il nomme des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comtes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, des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ducs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, mais aussi des  "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agents du seigneur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" (les 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missi dominici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) pour pouvoir surveiller l'ensemble.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  <w:t>Quelques dates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: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tbl>
      <w:tblPr>
        <w:tblStyle w:val="Grilledutableau"/>
        <w:tblW w:w="103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567"/>
        <w:gridCol w:w="8395"/>
      </w:tblGrid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476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  <mc:AlternateContent>
                <mc:Choice Requires="wps">
                  <w:drawing>
                    <wp:anchor behindDoc="0" distT="19050" distB="19050" distL="19050" distR="19050" simplePos="0" locked="0" layoutInCell="1" allowOverlap="1" relativeHeight="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7620</wp:posOffset>
                      </wp:positionV>
                      <wp:extent cx="130810" cy="1678305"/>
                      <wp:effectExtent l="0" t="0" r="0" b="0"/>
                      <wp:wrapNone/>
                      <wp:docPr id="5" name="Imag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20" cy="1677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05" h="2642">
                                    <a:moveTo>
                                      <a:pt x="51" y="0"/>
                                    </a:moveTo>
                                    <a:lnTo>
                                      <a:pt x="51" y="1980"/>
                                    </a:lnTo>
                                    <a:lnTo>
                                      <a:pt x="0" y="1980"/>
                                    </a:lnTo>
                                    <a:lnTo>
                                      <a:pt x="102" y="2641"/>
                                    </a:lnTo>
                                    <a:lnTo>
                                      <a:pt x="204" y="1980"/>
                                    </a:lnTo>
                                    <a:lnTo>
                                      <a:pt x="153" y="198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5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5a5a5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Chute de l'empire romain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768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début du règne de Charlemagne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800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Charles est sacré empereur à Rome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811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fin du règne de Charlemagne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843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partage de l'empire entre les 3 petits-fils de Charlemagne</w:t>
            </w:r>
          </w:p>
        </w:tc>
      </w:tr>
    </w:tbl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Calibri" w:cstheme="minorHAnsi"/>
          <w:color w:val="C9211E"/>
          <w:kern w:val="0"/>
          <w:sz w:val="32"/>
          <w:szCs w:val="32"/>
          <w:u w:val="single"/>
          <w:lang w:eastAsia="fr-FR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  <w:t>Qui était vraiment Charlemagne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 ?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Charlemagne est un personnage très important de l'Europe occidentale. 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On a très vite inventé des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légendes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sur lui (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barbe fleurie, invention de l'école,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histoire de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son neveu : Roland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)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Sur des pièces de monnaies il est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représenté comme un empereur romain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, avec une couronne de lauriers sur la tête.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Web"/>
        <w:spacing w:before="280" w:after="280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Charlemagne et la religion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Pour le pape, Charlemagne était le protecteur des chrétiens.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Très croyant,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il a développé les églises et la musique sacrée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.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Pourtant, il a aussi été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l'ami des princes arabes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. A l'époque, les hommes ne savaient pas grand-chose de cette nouvelle religion qui est née en Arabie : l'Islam.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/>
      </w:r>
    </w:p>
    <w:sectPr>
      <w:type w:val="nextPage"/>
      <w:pgSz w:w="11906" w:h="16838"/>
      <w:pgMar w:left="851" w:right="849" w:gutter="0" w:header="0" w:top="709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ursive standar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436e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9731c4"/>
    <w:pPr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37121"/>
    <w:rPr>
      <w:b/>
      <w:bCs/>
    </w:rPr>
  </w:style>
  <w:style w:type="character" w:styleId="Titre5Car" w:customStyle="1">
    <w:name w:val="Titre 5 Car"/>
    <w:basedOn w:val="DefaultParagraphFont"/>
    <w:link w:val="Titre5"/>
    <w:uiPriority w:val="9"/>
    <w:qFormat/>
    <w:rsid w:val="009731c4"/>
    <w:rPr>
      <w:rFonts w:ascii="Times New Roman" w:hAnsi="Times New Roman" w:eastAsia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73436e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37121"/>
    <w:pPr>
      <w:spacing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826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LibreOffice/7.2.1.2$Windows_X86_64 LibreOffice_project/87b77fad49947c1441b67c559c339af8f3517e22</Application>
  <AppVersion>15.0000</AppVersion>
  <Pages>4</Pages>
  <Words>386</Words>
  <Characters>1926</Characters>
  <CharactersWithSpaces>2241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2024-03-06T13:30:00Z</dcterms:created>
  <dc:creator>Thérèse  Kister</dc:creator>
  <dc:description/>
  <dc:language>fr-FR</dc:language>
  <cp:lastModifiedBy/>
  <cp:lastPrinted>2024-03-18T12:11:54Z</cp:lastPrinted>
  <dcterms:modified xsi:type="dcterms:W3CDTF">2024-04-02T17:20:52Z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