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b/>
          <w:b/>
          <w:bCs/>
          <w:sz w:val="32"/>
          <w:szCs w:val="3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-164465</wp:posOffset>
                </wp:positionV>
                <wp:extent cx="640715" cy="43116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3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H3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ab/>
        <w:tab/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ascii="Cursive standard" w:hAnsi="Cursive standard"/>
          <w:b/>
          <w:bCs/>
          <w:sz w:val="32"/>
          <w:szCs w:val="32"/>
          <w:u w:val="single"/>
        </w:rPr>
        <w:t>Mérovingiens et Carolingiens</w:t>
      </w:r>
    </w:p>
    <w:p>
      <w:pPr>
        <w:pStyle w:val="NormalWeb"/>
        <w:spacing w:before="280" w:after="280"/>
        <w:rPr>
          <w:rFonts w:ascii="Cursive standard" w:hAnsi="Cursive standard"/>
          <w:sz w:val="32"/>
          <w:szCs w:val="32"/>
          <w:u w:val="single"/>
        </w:rPr>
      </w:pP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ascii="Cursive standard" w:hAnsi="Cursive standard"/>
          <w:sz w:val="40"/>
          <w:szCs w:val="40"/>
          <w:u w:val="single"/>
        </w:rPr>
        <w:t>Charlemagne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color w:val="FF0000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Charlemagne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est un personnage très puissant à l'époque, qui s'impose comme le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principal protecteur de la chrétienté.</w:t>
      </w:r>
      <w:r>
        <w:rPr>
          <w:rFonts w:eastAsia="Wingdings" w:cs="Wingdings" w:ascii="Wingdings" w:hAnsi="Wingdings"/>
          <w:color w:val="00A933"/>
          <w:kern w:val="0"/>
          <w:sz w:val="32"/>
          <w:szCs w:val="32"/>
          <w:lang w:eastAsia="fr-FR"/>
          <w14:ligatures w14:val="none"/>
        </w:rPr>
        <w:t>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Son empire s'étale sur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toute l'Europe actuelle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, et sa capitale est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Aix-la-Chapelle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. </w:t>
      </w:r>
      <w:r>
        <w:rPr>
          <w:rFonts w:eastAsia="Wingdings" w:cs="Wingdings" w:ascii="Wingdings" w:hAnsi="Wingdings"/>
          <w:color w:val="00A933"/>
          <w:kern w:val="0"/>
          <w:sz w:val="32"/>
          <w:szCs w:val="32"/>
          <w:lang w:eastAsia="fr-FR"/>
          <w14:ligatures w14:val="none"/>
        </w:rPr>
        <w:t>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Pour pouvoir le gouverner, Charlemagne imagine toute une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administration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. Il nomme des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comtes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, des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ducs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, mais aussi des  "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agents du seigneur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" (les 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missi dominici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) pour pouvoir surveiller l'ensemble.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  <w:t>Quelques dates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: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tbl>
      <w:tblPr>
        <w:tblStyle w:val="Grilledutableau"/>
        <w:tblW w:w="103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567"/>
        <w:gridCol w:w="8395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476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  <mc:AlternateContent>
                <mc:Choice Requires="wps">
                  <w:drawing>
                    <wp:anchor behindDoc="0" distT="19050" distB="19050" distL="19050" distR="19050" simplePos="0" locked="0" layoutInCell="1" allowOverlap="1" relativeHeight="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7620</wp:posOffset>
                      </wp:positionV>
                      <wp:extent cx="131445" cy="2725420"/>
                      <wp:effectExtent l="0" t="0" r="0" b="0"/>
                      <wp:wrapNone/>
                      <wp:docPr id="3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0" cy="2724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05" h="2642">
                                    <a:moveTo>
                                      <a:pt x="51" y="0"/>
                                    </a:moveTo>
                                    <a:lnTo>
                                      <a:pt x="51" y="1980"/>
                                    </a:lnTo>
                                    <a:lnTo>
                                      <a:pt x="0" y="1980"/>
                                    </a:lnTo>
                                    <a:lnTo>
                                      <a:pt x="102" y="2641"/>
                                    </a:lnTo>
                                    <a:lnTo>
                                      <a:pt x="204" y="1980"/>
                                    </a:lnTo>
                                    <a:lnTo>
                                      <a:pt x="153" y="198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5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5a5a5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chute de l'empire romain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768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début du règne de Charlemagne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800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Charles est sacré empereur à Rome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811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fin du règne de Charlemagne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843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color w:val="C9211E"/>
                <w:sz w:val="32"/>
                <w:szCs w:val="32"/>
              </w:rPr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280"/>
              <w:jc w:val="left"/>
              <w:rPr>
                <w:rFonts w:ascii="Calibri" w:hAnsi="Calibri" w:cs="Calibri" w:asciiTheme="minorHAnsi" w:cstheme="minorHAnsi" w:hAnsiTheme="minorHAnsi"/>
                <w:color w:val="C9211E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  <w:lang w:val="fr-FR" w:bidi="ar-SA"/>
              </w:rPr>
              <w:t>partage de l'empire entre les 3 petits-fils de Charlemagne</w:t>
            </w:r>
          </w:p>
        </w:tc>
      </w:tr>
    </w:tbl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/>
      </w:r>
    </w:p>
    <w:sectPr>
      <w:type w:val="nextPage"/>
      <w:pgSz w:w="11906" w:h="16838"/>
      <w:pgMar w:left="851" w:right="849" w:gutter="0" w:header="0" w:top="709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ursive stand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436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731c4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37121"/>
    <w:rPr>
      <w:b/>
      <w:bCs/>
    </w:rPr>
  </w:style>
  <w:style w:type="character" w:styleId="Titre5Car" w:customStyle="1">
    <w:name w:val="Titre 5 Car"/>
    <w:basedOn w:val="DefaultParagraphFont"/>
    <w:link w:val="Titre5"/>
    <w:uiPriority w:val="9"/>
    <w:qFormat/>
    <w:rsid w:val="009731c4"/>
    <w:rPr>
      <w:rFonts w:ascii="Times New Roman" w:hAnsi="Times New Roman" w:eastAsia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73436e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37121"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826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Application>LibreOffice/7.2.1.2$Windows_X86_64 LibreOffice_project/87b77fad49947c1441b67c559c339af8f3517e22</Application>
  <AppVersion>15.0000</AppVersion>
  <Pages>1</Pages>
  <Words>112</Words>
  <Characters>569</Characters>
  <CharactersWithSpaces>656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2024-03-06T13:30:00Z</dcterms:created>
  <dc:creator>Thérèse  Kister</dc:creator>
  <dc:description/>
  <dc:language>fr-FR</dc:language>
  <cp:lastModifiedBy/>
  <cp:lastPrinted>2024-03-18T12:11:54Z</cp:lastPrinted>
  <dcterms:modified xsi:type="dcterms:W3CDTF">2024-03-19T13:15:25Z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